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 xml:space="preserve">Madame, Monsieur, </w:t>
      </w:r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> </w:t>
      </w:r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>Au moins une de vos équipes seniors évolue en départemental 1 ou départemental 2 pour la saison 2019/2020.</w:t>
      </w:r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> </w:t>
      </w:r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>Nous souhaitons vous rappeler, ci-dessous les obligations en matière d’équipes de jeunes.</w:t>
      </w:r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> </w:t>
      </w:r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>Veuillez agréer, Madame, Monsieur, nos salutations sportives.</w:t>
      </w:r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> </w:t>
      </w:r>
    </w:p>
    <w:p w:rsidR="00146183" w:rsidRPr="00146183" w:rsidRDefault="00146183" w:rsidP="00146183">
      <w:pPr>
        <w:pStyle w:val="Titre4"/>
        <w:rPr>
          <w:rFonts w:eastAsiaTheme="minorHAnsi"/>
        </w:rPr>
      </w:pPr>
      <w:r w:rsidRPr="00146183">
        <w:rPr>
          <w:rFonts w:ascii="Calibri Light" w:eastAsiaTheme="minorHAnsi" w:hAnsi="Calibri Light"/>
          <w:i/>
          <w:iCs/>
          <w:sz w:val="28"/>
          <w:szCs w:val="28"/>
        </w:rPr>
        <w:t xml:space="preserve">« V. </w:t>
      </w:r>
      <w:r w:rsidRPr="00146183">
        <w:rPr>
          <w:rFonts w:ascii="Calibri Light" w:eastAsiaTheme="minorHAnsi" w:hAnsi="Calibri Light"/>
          <w:sz w:val="22"/>
          <w:szCs w:val="22"/>
        </w:rPr>
        <w:t>OBLIGATIONS D’EQUIPES DE JEUNES.</w:t>
      </w:r>
      <w:bookmarkStart w:id="0" w:name="_GoBack"/>
      <w:bookmarkEnd w:id="0"/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rFonts w:ascii="Calibri Light" w:hAnsi="Calibri Light"/>
          <w:b/>
          <w:sz w:val="20"/>
          <w:szCs w:val="20"/>
        </w:rPr>
        <w:t> 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  <w:sz w:val="28"/>
          <w:szCs w:val="28"/>
          <w:u w:val="single"/>
        </w:rPr>
      </w:pPr>
      <w:r w:rsidRPr="00146183">
        <w:rPr>
          <w:b/>
          <w:bCs/>
          <w:sz w:val="28"/>
          <w:szCs w:val="28"/>
          <w:u w:val="single"/>
        </w:rPr>
        <w:t>Première Division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t>Deux équipes M ou F,</w:t>
      </w:r>
      <w:r w:rsidRPr="00146183">
        <w:rPr>
          <w:b/>
          <w:color w:val="FF0000"/>
        </w:rPr>
        <w:t xml:space="preserve"> </w:t>
      </w:r>
      <w:r w:rsidRPr="00146183">
        <w:rPr>
          <w:b/>
        </w:rPr>
        <w:t>de catégorie différente, dont 1 équipe à 11,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t>Et compter parmi ses effectifs :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t>- Au minimum 10 licencié(e)s correspondant aux catégories U6 à U9.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t>- Au minimum 10 licencié(e)s correspondant aux catégories U10 et U11.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t> </w:t>
      </w:r>
    </w:p>
    <w:p w:rsidR="00146183" w:rsidRPr="00146183" w:rsidRDefault="00146183" w:rsidP="00146183">
      <w:pPr>
        <w:spacing w:before="100" w:beforeAutospacing="1" w:after="100" w:afterAutospacing="1"/>
        <w:rPr>
          <w:b/>
          <w:sz w:val="28"/>
          <w:szCs w:val="28"/>
          <w:u w:val="single"/>
        </w:rPr>
      </w:pPr>
      <w:r w:rsidRPr="00146183">
        <w:rPr>
          <w:b/>
          <w:bCs/>
          <w:sz w:val="28"/>
          <w:szCs w:val="28"/>
          <w:u w:val="single"/>
        </w:rPr>
        <w:t>Deuxième Division</w:t>
      </w:r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>Une équipe M ou F à 11 ou à 8.</w:t>
      </w:r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> </w:t>
      </w:r>
    </w:p>
    <w:p w:rsidR="00146183" w:rsidRPr="00146183" w:rsidRDefault="00146183" w:rsidP="00146183">
      <w:pPr>
        <w:spacing w:before="100" w:beforeAutospacing="1" w:after="100" w:afterAutospacing="1"/>
        <w:rPr>
          <w:b/>
          <w:sz w:val="28"/>
          <w:szCs w:val="28"/>
          <w:u w:val="single"/>
        </w:rPr>
      </w:pPr>
      <w:r w:rsidRPr="00146183">
        <w:rPr>
          <w:b/>
          <w:bCs/>
          <w:sz w:val="28"/>
          <w:szCs w:val="28"/>
          <w:u w:val="single"/>
        </w:rPr>
        <w:t>Autres divisions</w:t>
      </w:r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>Pas d’obligation.</w:t>
      </w:r>
    </w:p>
    <w:p w:rsidR="00146183" w:rsidRPr="00146183" w:rsidRDefault="00146183" w:rsidP="00146183">
      <w:pPr>
        <w:spacing w:before="100" w:beforeAutospacing="1" w:after="100" w:afterAutospacing="1"/>
        <w:rPr>
          <w:b/>
        </w:rPr>
      </w:pPr>
      <w:r w:rsidRPr="00146183">
        <w:rPr>
          <w:b/>
        </w:rPr>
        <w:t> 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  <w:bCs/>
        </w:rPr>
        <w:t>-</w:t>
      </w:r>
      <w:r w:rsidRPr="00146183">
        <w:rPr>
          <w:b/>
        </w:rPr>
        <w:t xml:space="preserve"> Ces équipes doivent </w:t>
      </w:r>
      <w:r w:rsidRPr="00146183">
        <w:rPr>
          <w:b/>
          <w:bCs/>
        </w:rPr>
        <w:t>obligatoirement</w:t>
      </w:r>
      <w:r w:rsidRPr="00146183">
        <w:rPr>
          <w:b/>
        </w:rPr>
        <w:t xml:space="preserve"> terminer leurs compétitions et/ou critériums organisés par le District. Pour cela, il est tenu compte de la phase « printemps ».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lastRenderedPageBreak/>
        <w:t>Pour le foot animation, pour être prise en compte, l’équipe doit également participer à 8 rassemblements au minimum.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t> 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t>- Une équipe U18F ou U15F peut être assimilée à une équipe à 11, toutefois, cette mesure n’est valable qu’une seule fois.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t> 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t>- Une école féminine de football avec une équipe U9F et une équipe U12F, peut être assimilée à une équipe à 11, à la condition et de participer à 8 rassemblements au minimum par équipe U9F et U12F.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t> </w:t>
      </w:r>
    </w:p>
    <w:p w:rsidR="00146183" w:rsidRPr="00146183" w:rsidRDefault="00146183" w:rsidP="00146183">
      <w:pPr>
        <w:spacing w:before="100" w:beforeAutospacing="1" w:after="100" w:afterAutospacing="1"/>
        <w:jc w:val="both"/>
        <w:rPr>
          <w:b/>
        </w:rPr>
      </w:pPr>
      <w:r w:rsidRPr="00146183">
        <w:rPr>
          <w:b/>
        </w:rPr>
        <w:t>- Les équipes de Foot à 5 (U6 à U9) ne comptent pas.</w:t>
      </w:r>
    </w:p>
    <w:p w:rsidR="00146183" w:rsidRPr="00146183" w:rsidRDefault="00146183" w:rsidP="00146183">
      <w:pPr>
        <w:pStyle w:val="m2657777931904863772msobodytext"/>
        <w:jc w:val="both"/>
        <w:rPr>
          <w:b/>
        </w:rPr>
      </w:pPr>
      <w:r w:rsidRPr="00146183">
        <w:rPr>
          <w:rFonts w:ascii="Calibri" w:hAnsi="Calibri"/>
          <w:b/>
          <w:lang w:val="x-none"/>
        </w:rPr>
        <w:t> </w:t>
      </w:r>
    </w:p>
    <w:p w:rsidR="00146183" w:rsidRPr="00146183" w:rsidRDefault="00146183" w:rsidP="00146183">
      <w:pPr>
        <w:pStyle w:val="m2657777931904863772msobodytextindent"/>
        <w:jc w:val="both"/>
        <w:rPr>
          <w:b/>
        </w:rPr>
      </w:pPr>
      <w:r w:rsidRPr="00146183">
        <w:rPr>
          <w:rFonts w:ascii="Calibri" w:hAnsi="Calibri"/>
          <w:b/>
          <w:lang w:val="x-none"/>
        </w:rPr>
        <w:t xml:space="preserve">Le non-respect des obligations d’équipes de jeunes entraîne les conséquences suivantes : </w:t>
      </w:r>
    </w:p>
    <w:p w:rsidR="00146183" w:rsidRPr="00146183" w:rsidRDefault="00146183" w:rsidP="00146183">
      <w:pPr>
        <w:pStyle w:val="m2657777931904863772msobodytextindent"/>
        <w:jc w:val="both"/>
        <w:rPr>
          <w:b/>
        </w:rPr>
      </w:pPr>
      <w:r w:rsidRPr="00146183">
        <w:rPr>
          <w:rFonts w:ascii="Calibri" w:hAnsi="Calibri"/>
          <w:b/>
          <w:lang w:val="x-none"/>
        </w:rPr>
        <w:t>- au terme de la première saison d’infraction, une sanction financière de 50 euros en 1ère division et 40 euros en 2ème division, sera comptabilisée.</w:t>
      </w:r>
    </w:p>
    <w:p w:rsidR="00146183" w:rsidRPr="00146183" w:rsidRDefault="00146183" w:rsidP="00146183">
      <w:pPr>
        <w:pStyle w:val="m2657777931904863772msobodytextindent"/>
        <w:jc w:val="both"/>
        <w:rPr>
          <w:b/>
        </w:rPr>
      </w:pPr>
      <w:r w:rsidRPr="00146183">
        <w:rPr>
          <w:rFonts w:ascii="Calibri" w:hAnsi="Calibri"/>
          <w:b/>
          <w:lang w:val="x-none"/>
        </w:rPr>
        <w:t>- au terme de la seconde saison d’infraction, la rétrogradation en division inférieure ou le maintien dans la division si l’équipe est appelée à accéder au niveau supérieur de par son classement, ainsi qu’une sanction financière de 100 euros en 1ère division et 80 euros en 2ème division, sera comptabilisée.</w:t>
      </w:r>
    </w:p>
    <w:p w:rsidR="00146183" w:rsidRPr="00146183" w:rsidRDefault="00146183" w:rsidP="00146183">
      <w:pPr>
        <w:pStyle w:val="m2657777931904863772msobodytext"/>
        <w:jc w:val="both"/>
        <w:rPr>
          <w:b/>
        </w:rPr>
      </w:pPr>
      <w:r w:rsidRPr="00146183">
        <w:rPr>
          <w:rFonts w:ascii="Calibri" w:hAnsi="Calibri"/>
          <w:b/>
          <w:lang w:val="x-none"/>
        </w:rPr>
        <w:t xml:space="preserve">- </w:t>
      </w:r>
      <w:r w:rsidRPr="00146183">
        <w:rPr>
          <w:rFonts w:ascii="Calibri" w:hAnsi="Calibri"/>
          <w:b/>
          <w:bCs/>
          <w:lang w:val="x-none"/>
        </w:rPr>
        <w:t>Pour les ententes</w:t>
      </w:r>
      <w:r w:rsidRPr="00146183">
        <w:rPr>
          <w:rFonts w:ascii="Calibri" w:hAnsi="Calibri"/>
          <w:b/>
          <w:lang w:val="x-none"/>
        </w:rPr>
        <w:t xml:space="preserve"> : voir les Règlements de la Ligue Bourgogne-Franche-Comté, Titre 2 – Obligations des clubs, Chapitre 2 – Obligations équipes de jeunes, Article 29,</w:t>
      </w:r>
      <w:r w:rsidRPr="00146183">
        <w:rPr>
          <w:rFonts w:ascii="Calibri" w:hAnsi="Calibri"/>
          <w:b/>
        </w:rPr>
        <w:t xml:space="preserve"> »</w:t>
      </w:r>
    </w:p>
    <w:p w:rsidR="00146183" w:rsidRDefault="00146183" w:rsidP="00146183">
      <w:pPr>
        <w:spacing w:before="100" w:beforeAutospacing="1" w:after="100" w:afterAutospacing="1"/>
      </w:pPr>
      <w:r>
        <w:rPr>
          <w:noProof/>
          <w:color w:val="1F497D"/>
        </w:rPr>
        <w:drawing>
          <wp:inline distT="0" distB="0" distL="0" distR="0">
            <wp:extent cx="4057650" cy="2466975"/>
            <wp:effectExtent l="0" t="0" r="0" b="9525"/>
            <wp:docPr id="1" name="Image 1" descr="cid:image001.png@01D34E57.9FFCC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2657777931904863772Image 2" descr="cid:image001.png@01D34E57.9FFCC3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98" w:rsidRDefault="00F72698"/>
    <w:sectPr w:rsidR="00F7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83"/>
    <w:rsid w:val="00146183"/>
    <w:rsid w:val="00F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F600"/>
  <w15:chartTrackingRefBased/>
  <w15:docId w15:val="{38E4D865-B270-428C-8019-D34C89D7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4618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146183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14618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m2657777931904863772msobodytext">
    <w:name w:val="m_2657777931904863772msobodytext"/>
    <w:basedOn w:val="Normal"/>
    <w:rsid w:val="00146183"/>
    <w:pPr>
      <w:spacing w:before="100" w:beforeAutospacing="1" w:after="100" w:afterAutospacing="1"/>
    </w:pPr>
  </w:style>
  <w:style w:type="paragraph" w:customStyle="1" w:styleId="m2657777931904863772msobodytextindent">
    <w:name w:val="m_2657777931904863772msobodytextindent"/>
    <w:basedOn w:val="Normal"/>
    <w:rsid w:val="001461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6cde6b768b4cff31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Guy</dc:creator>
  <cp:keywords/>
  <dc:description/>
  <cp:lastModifiedBy>MONNIER Guy</cp:lastModifiedBy>
  <cp:revision>1</cp:revision>
  <dcterms:created xsi:type="dcterms:W3CDTF">2019-08-30T06:08:00Z</dcterms:created>
  <dcterms:modified xsi:type="dcterms:W3CDTF">2019-08-30T06:10:00Z</dcterms:modified>
</cp:coreProperties>
</file>